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006AB" w14:textId="77777777" w:rsidR="00DD7A24" w:rsidRDefault="004819BA">
      <w:pPr>
        <w:spacing w:line="240" w:lineRule="auto"/>
        <w:jc w:val="center"/>
        <w:rPr>
          <w:rFonts w:ascii="Inter Medium" w:eastAsia="Inter Medium" w:hAnsi="Inter Medium" w:cs="Inter Medium"/>
        </w:rPr>
      </w:pPr>
      <w:r>
        <w:rPr>
          <w:rFonts w:ascii="Inter Medium" w:eastAsia="Inter Medium" w:hAnsi="Inter Medium" w:cs="Inter Medium"/>
          <w:noProof/>
        </w:rPr>
        <w:drawing>
          <wp:inline distT="114300" distB="114300" distL="114300" distR="114300" wp14:anchorId="16FE134C" wp14:editId="2C371B9C">
            <wp:extent cx="1537891" cy="4429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37891" cy="442913"/>
                    </a:xfrm>
                    <a:prstGeom prst="rect">
                      <a:avLst/>
                    </a:prstGeom>
                    <a:ln/>
                  </pic:spPr>
                </pic:pic>
              </a:graphicData>
            </a:graphic>
          </wp:inline>
        </w:drawing>
      </w:r>
    </w:p>
    <w:p w14:paraId="37EC7D54" w14:textId="77777777" w:rsidR="00DD7A24" w:rsidRDefault="00DD7A24">
      <w:pPr>
        <w:spacing w:line="240" w:lineRule="auto"/>
        <w:jc w:val="center"/>
        <w:rPr>
          <w:rFonts w:ascii="Inter Medium" w:eastAsia="Inter Medium" w:hAnsi="Inter Medium" w:cs="Inter Medium"/>
        </w:rPr>
      </w:pPr>
    </w:p>
    <w:p w14:paraId="0690C3A1" w14:textId="77777777" w:rsidR="00DD7A24" w:rsidRDefault="004819BA">
      <w:pPr>
        <w:spacing w:line="240" w:lineRule="auto"/>
        <w:jc w:val="center"/>
        <w:rPr>
          <w:rFonts w:ascii="Inter Medium" w:eastAsia="Inter Medium" w:hAnsi="Inter Medium" w:cs="Inter Medium"/>
        </w:rPr>
      </w:pPr>
      <w:r>
        <w:rPr>
          <w:rFonts w:ascii="Inter Medium" w:eastAsia="Inter Medium" w:hAnsi="Inter Medium" w:cs="Inter Medium"/>
        </w:rPr>
        <w:t>Job Description: Senior Acquisitions Manager</w:t>
      </w:r>
    </w:p>
    <w:p w14:paraId="7AADAF3B" w14:textId="77777777" w:rsidR="00DD7A24" w:rsidRDefault="00DD7A24">
      <w:pPr>
        <w:spacing w:line="240" w:lineRule="auto"/>
        <w:rPr>
          <w:rFonts w:ascii="Inter Light" w:eastAsia="Inter Light" w:hAnsi="Inter Light" w:cs="Inter Light"/>
        </w:rPr>
      </w:pPr>
    </w:p>
    <w:p w14:paraId="74287007" w14:textId="77777777" w:rsidR="004819BA" w:rsidRPr="004819BA" w:rsidRDefault="004819BA" w:rsidP="004819BA">
      <w:pPr>
        <w:spacing w:after="80" w:line="240" w:lineRule="auto"/>
        <w:rPr>
          <w:rFonts w:ascii="Inter Light" w:eastAsia="Inter Light" w:hAnsi="Inter Light" w:cs="Inter Light"/>
          <w:lang w:val="en-GB"/>
        </w:rPr>
      </w:pPr>
      <w:r>
        <w:rPr>
          <w:rFonts w:ascii="Inter Light" w:eastAsia="Inter Light" w:hAnsi="Inter Light" w:cs="Inter Light"/>
          <w:b/>
          <w:bCs/>
          <w:lang w:val="en-GB"/>
        </w:rPr>
        <w:t>Job role:</w:t>
      </w:r>
      <w:r>
        <w:rPr>
          <w:rFonts w:ascii="Inter Light" w:eastAsia="Inter Light" w:hAnsi="Inter Light" w:cs="Inter Light"/>
          <w:lang w:val="en-GB"/>
        </w:rPr>
        <w:t xml:space="preserve"> Senior Acquisitions Manager</w:t>
      </w:r>
    </w:p>
    <w:p w14:paraId="4E5EB7A6" w14:textId="77777777" w:rsidR="004819BA" w:rsidRPr="004819BA" w:rsidRDefault="004819BA" w:rsidP="004819BA">
      <w:pPr>
        <w:spacing w:after="80" w:line="240" w:lineRule="auto"/>
        <w:rPr>
          <w:rFonts w:ascii="Inter Light" w:eastAsia="Inter Light" w:hAnsi="Inter Light" w:cs="Inter Light"/>
          <w:lang w:val="en-GB"/>
        </w:rPr>
      </w:pPr>
      <w:r>
        <w:rPr>
          <w:rFonts w:ascii="Inter Light" w:eastAsia="Inter Light" w:hAnsi="Inter Light" w:cs="Inter Light"/>
          <w:b/>
          <w:bCs/>
          <w:lang w:val="en-GB"/>
        </w:rPr>
        <w:t>Location:</w:t>
      </w:r>
      <w:r>
        <w:rPr>
          <w:rFonts w:ascii="Inter Light" w:eastAsia="Inter Light" w:hAnsi="Inter Light" w:cs="Inter Light"/>
          <w:lang w:val="en-GB"/>
        </w:rPr>
        <w:t xml:space="preserve"> Office-based at 12 Dorset Street (5 days a week)</w:t>
      </w:r>
    </w:p>
    <w:p w14:paraId="22B845EE" w14:textId="77777777" w:rsidR="004819BA" w:rsidRPr="004819BA" w:rsidRDefault="004819BA" w:rsidP="004819BA">
      <w:pPr>
        <w:spacing w:after="80" w:line="240" w:lineRule="auto"/>
        <w:rPr>
          <w:rFonts w:ascii="Inter Light" w:eastAsia="Inter Light" w:hAnsi="Inter Light" w:cs="Inter Light"/>
          <w:lang w:val="en-GB"/>
        </w:rPr>
      </w:pPr>
      <w:r>
        <w:rPr>
          <w:rFonts w:ascii="Inter Light" w:eastAsia="Inter Light" w:hAnsi="Inter Light" w:cs="Inter Light"/>
          <w:b/>
          <w:bCs/>
          <w:lang w:val="en-GB"/>
        </w:rPr>
        <w:t>Reporting to:</w:t>
      </w:r>
      <w:r>
        <w:rPr>
          <w:rFonts w:ascii="Inter Light" w:eastAsia="Inter Light" w:hAnsi="Inter Light" w:cs="Inter Light"/>
          <w:lang w:val="en-GB"/>
        </w:rPr>
        <w:t xml:space="preserve"> Investment Director</w:t>
      </w:r>
    </w:p>
    <w:p w14:paraId="125F8126" w14:textId="77777777" w:rsidR="00DD7A24" w:rsidRDefault="00DD7A24">
      <w:pPr>
        <w:spacing w:after="80" w:line="240" w:lineRule="auto"/>
      </w:pPr>
    </w:p>
    <w:p w14:paraId="74EA3F6E" w14:textId="77777777" w:rsidR="004819BA" w:rsidRDefault="004819BA" w:rsidP="004819BA">
      <w:pPr>
        <w:spacing w:after="80" w:line="240" w:lineRule="auto"/>
        <w:rPr>
          <w:b/>
          <w:bCs/>
          <w:lang w:val="en-GB"/>
        </w:rPr>
      </w:pPr>
      <w:r>
        <w:rPr>
          <w:b/>
          <w:bCs/>
          <w:lang w:val="en-GB"/>
        </w:rPr>
        <w:t xml:space="preserve">About Dominus </w:t>
      </w:r>
    </w:p>
    <w:p w14:paraId="7C2763B7" w14:textId="77777777" w:rsidR="007B5EE3" w:rsidRPr="00285CEB" w:rsidRDefault="007B5EE3" w:rsidP="007B5EE3">
      <w:pPr>
        <w:spacing w:after="80" w:line="240" w:lineRule="auto"/>
        <w:rPr>
          <w:bCs/>
          <w:lang w:val="en-GB"/>
        </w:rPr>
      </w:pPr>
      <w:r w:rsidRPr="00285CEB">
        <w:rPr>
          <w:bCs/>
          <w:lang w:val="en-GB"/>
        </w:rPr>
        <w:t>Dominus is a leading real estate investor, developer, owner and operator specialising in hotels and student living across central London and in key UK cities. Founded in 2011, we have built a £3 billion asset pipeline through investing our own equity and co-investing alongside institutional joint venture partners. </w:t>
      </w:r>
    </w:p>
    <w:p w14:paraId="0E296569" w14:textId="03C53500" w:rsidR="007B5EE3" w:rsidRPr="00285CEB" w:rsidRDefault="007B5EE3" w:rsidP="007B5EE3">
      <w:pPr>
        <w:spacing w:after="80" w:line="240" w:lineRule="auto"/>
        <w:rPr>
          <w:bCs/>
          <w:lang w:val="en-GB"/>
        </w:rPr>
      </w:pPr>
      <w:r w:rsidRPr="00285CEB">
        <w:rPr>
          <w:bCs/>
          <w:lang w:val="en-GB"/>
        </w:rPr>
        <w:t>As a fully integrated business, we create value across the entire project lifecycle. Our teams span investment, planning, development, finance, legal and asset management. Our portfolio of hotels is managed by Dominus Hospitality, our dedicated operating platform, and operate</w:t>
      </w:r>
      <w:r w:rsidR="000C4C6C">
        <w:rPr>
          <w:bCs/>
          <w:lang w:val="en-GB"/>
        </w:rPr>
        <w:t>s</w:t>
      </w:r>
      <w:r w:rsidRPr="00285CEB">
        <w:rPr>
          <w:bCs/>
          <w:lang w:val="en-GB"/>
        </w:rPr>
        <w:t xml:space="preserve"> under Hilton and Marriott brands.</w:t>
      </w:r>
    </w:p>
    <w:p w14:paraId="65241F6B" w14:textId="77777777" w:rsidR="007B5EE3" w:rsidRPr="00285CEB" w:rsidRDefault="007B5EE3" w:rsidP="007B5EE3">
      <w:pPr>
        <w:spacing w:after="80" w:line="240" w:lineRule="auto"/>
        <w:rPr>
          <w:bCs/>
          <w:lang w:val="en-GB"/>
        </w:rPr>
      </w:pPr>
      <w:r w:rsidRPr="00285CEB">
        <w:rPr>
          <w:bCs/>
          <w:lang w:val="en-GB"/>
        </w:rPr>
        <w:t>The role is based in our London head office, a team of 60, with a further 380 colleagues working across our hotel portfolio.</w:t>
      </w:r>
    </w:p>
    <w:p w14:paraId="268CDF4E" w14:textId="77777777" w:rsidR="00C65D63" w:rsidRDefault="00C65D63" w:rsidP="004819BA">
      <w:pPr>
        <w:spacing w:after="80" w:line="240" w:lineRule="auto"/>
        <w:rPr>
          <w:bCs/>
        </w:rPr>
      </w:pPr>
    </w:p>
    <w:p w14:paraId="055F6B76" w14:textId="77777777" w:rsidR="00385939" w:rsidRDefault="0023453C">
      <w:pPr>
        <w:spacing w:after="80" w:line="240" w:lineRule="auto"/>
        <w:rPr>
          <w:b/>
          <w:lang w:val="en-GB"/>
        </w:rPr>
      </w:pPr>
      <w:r>
        <w:rPr>
          <w:b/>
          <w:bCs/>
          <w:lang w:val="en-GB"/>
        </w:rPr>
        <w:t>Role Description</w:t>
      </w:r>
    </w:p>
    <w:p w14:paraId="38AA4338" w14:textId="7AF4479A" w:rsidR="00385939" w:rsidRDefault="0023453C">
      <w:pPr>
        <w:spacing w:after="80" w:line="240" w:lineRule="auto"/>
        <w:rPr>
          <w:bCs/>
          <w:lang w:val="en-GB"/>
        </w:rPr>
      </w:pPr>
      <w:r>
        <w:rPr>
          <w:bCs/>
          <w:lang w:val="en-GB"/>
        </w:rPr>
        <w:t>As we continue to grow</w:t>
      </w:r>
      <w:r w:rsidR="009A0B7D">
        <w:rPr>
          <w:bCs/>
          <w:lang w:val="en-GB"/>
        </w:rPr>
        <w:t xml:space="preserve"> our portfolio</w:t>
      </w:r>
      <w:r>
        <w:rPr>
          <w:bCs/>
          <w:lang w:val="en-GB"/>
        </w:rPr>
        <w:t xml:space="preserve">, we are looking for a Senior Acquisitions Manager to lead the </w:t>
      </w:r>
      <w:r w:rsidR="004A72CB">
        <w:rPr>
          <w:bCs/>
          <w:lang w:val="en-GB"/>
        </w:rPr>
        <w:t>origination</w:t>
      </w:r>
      <w:r>
        <w:rPr>
          <w:bCs/>
          <w:lang w:val="en-GB"/>
        </w:rPr>
        <w:t xml:space="preserve"> of new hotel investments across central London an</w:t>
      </w:r>
      <w:r w:rsidR="00940455">
        <w:rPr>
          <w:bCs/>
          <w:lang w:val="en-GB"/>
        </w:rPr>
        <w:t>d key UK cities</w:t>
      </w:r>
      <w:r>
        <w:rPr>
          <w:bCs/>
          <w:lang w:val="en-GB"/>
        </w:rPr>
        <w:t xml:space="preserve">. The role focuses on the acquisition of </w:t>
      </w:r>
      <w:r w:rsidR="00AD62CC">
        <w:rPr>
          <w:bCs/>
          <w:lang w:val="en-GB"/>
        </w:rPr>
        <w:t xml:space="preserve">underperforming </w:t>
      </w:r>
      <w:r>
        <w:rPr>
          <w:bCs/>
          <w:lang w:val="en-GB"/>
        </w:rPr>
        <w:t xml:space="preserve">existing hotels and </w:t>
      </w:r>
      <w:r w:rsidR="007934A0">
        <w:rPr>
          <w:bCs/>
          <w:lang w:val="en-GB"/>
        </w:rPr>
        <w:t xml:space="preserve">office </w:t>
      </w:r>
      <w:r>
        <w:rPr>
          <w:bCs/>
          <w:lang w:val="en-GB"/>
        </w:rPr>
        <w:t xml:space="preserve">buildings suitable for conversion to hotel use. Working closely with our Senior Leadership Team, you will own opportunities end to end </w:t>
      </w:r>
      <w:r w:rsidR="00A82A43">
        <w:rPr>
          <w:bCs/>
          <w:lang w:val="en-GB"/>
        </w:rPr>
        <w:t>-</w:t>
      </w:r>
      <w:r>
        <w:rPr>
          <w:bCs/>
          <w:lang w:val="en-GB"/>
        </w:rPr>
        <w:t xml:space="preserve"> from origination through to completion </w:t>
      </w:r>
      <w:r w:rsidR="00A82A43">
        <w:rPr>
          <w:bCs/>
          <w:lang w:val="en-GB"/>
        </w:rPr>
        <w:t>-</w:t>
      </w:r>
      <w:r>
        <w:rPr>
          <w:bCs/>
          <w:lang w:val="en-GB"/>
        </w:rPr>
        <w:t xml:space="preserve"> identifying targets, building the investment case, </w:t>
      </w:r>
      <w:r w:rsidR="00976C18">
        <w:rPr>
          <w:bCs/>
          <w:lang w:val="en-GB"/>
        </w:rPr>
        <w:t xml:space="preserve">undertaking </w:t>
      </w:r>
      <w:r>
        <w:rPr>
          <w:bCs/>
          <w:lang w:val="en-GB"/>
        </w:rPr>
        <w:t>due diligence and negotiating terms.</w:t>
      </w:r>
    </w:p>
    <w:p w14:paraId="76E17B68" w14:textId="448ED990" w:rsidR="00385939" w:rsidRDefault="0023453C">
      <w:pPr>
        <w:spacing w:after="80" w:line="240" w:lineRule="auto"/>
        <w:rPr>
          <w:bCs/>
          <w:lang w:val="en-GB"/>
        </w:rPr>
      </w:pPr>
      <w:r>
        <w:rPr>
          <w:bCs/>
          <w:lang w:val="en-GB"/>
        </w:rPr>
        <w:t xml:space="preserve">This is a hands-on, deal-focused role </w:t>
      </w:r>
      <w:r w:rsidR="00A82A43">
        <w:rPr>
          <w:bCs/>
          <w:lang w:val="en-GB"/>
        </w:rPr>
        <w:t>where y</w:t>
      </w:r>
      <w:r>
        <w:rPr>
          <w:bCs/>
          <w:lang w:val="en-GB"/>
        </w:rPr>
        <w:t xml:space="preserve">ou will combine market knowledge, financial rigour and strong relationships with agents, vendors and </w:t>
      </w:r>
      <w:r w:rsidR="00E35CD3">
        <w:rPr>
          <w:bCs/>
          <w:lang w:val="en-GB"/>
        </w:rPr>
        <w:t xml:space="preserve">property owners </w:t>
      </w:r>
      <w:r>
        <w:rPr>
          <w:bCs/>
          <w:lang w:val="en-GB"/>
        </w:rPr>
        <w:t>to build a consistent pipeline of opportunities, working alongside our development, planning, investment and operations teams to assess feasibility and to take deals through to a successful close.</w:t>
      </w:r>
    </w:p>
    <w:p w14:paraId="43482A3C" w14:textId="77777777" w:rsidR="00385939" w:rsidRDefault="0023453C">
      <w:pPr>
        <w:spacing w:after="80" w:line="240" w:lineRule="auto"/>
        <w:rPr>
          <w:b/>
          <w:lang w:val="en-GB"/>
        </w:rPr>
      </w:pPr>
      <w:r>
        <w:rPr>
          <w:b/>
          <w:bCs/>
          <w:lang w:val="en-GB"/>
        </w:rPr>
        <w:t>Key Responsibilities</w:t>
      </w:r>
    </w:p>
    <w:p w14:paraId="4289178A" w14:textId="15061C98" w:rsidR="00385939" w:rsidRDefault="0023453C">
      <w:pPr>
        <w:numPr>
          <w:ilvl w:val="0"/>
          <w:numId w:val="10"/>
        </w:numPr>
        <w:spacing w:after="80" w:line="240" w:lineRule="auto"/>
        <w:rPr>
          <w:bCs/>
          <w:lang w:val="en-GB"/>
        </w:rPr>
      </w:pPr>
      <w:r>
        <w:rPr>
          <w:bCs/>
          <w:lang w:val="en-GB"/>
        </w:rPr>
        <w:t xml:space="preserve">Source and originate acquisition opportunities across the hotel market, including existing </w:t>
      </w:r>
      <w:r w:rsidR="00B1701C">
        <w:rPr>
          <w:bCs/>
          <w:lang w:val="en-GB"/>
        </w:rPr>
        <w:t xml:space="preserve">underperforming </w:t>
      </w:r>
      <w:r>
        <w:rPr>
          <w:bCs/>
          <w:lang w:val="en-GB"/>
        </w:rPr>
        <w:t xml:space="preserve">hotels and </w:t>
      </w:r>
      <w:r w:rsidR="00B1701C">
        <w:rPr>
          <w:bCs/>
          <w:lang w:val="en-GB"/>
        </w:rPr>
        <w:t xml:space="preserve">office </w:t>
      </w:r>
      <w:r>
        <w:rPr>
          <w:bCs/>
          <w:lang w:val="en-GB"/>
        </w:rPr>
        <w:t>buildings suitable for conversion to hotel use, through both on</w:t>
      </w:r>
      <w:r w:rsidR="00B1701C">
        <w:rPr>
          <w:bCs/>
          <w:lang w:val="en-GB"/>
        </w:rPr>
        <w:t xml:space="preserve"> </w:t>
      </w:r>
      <w:r>
        <w:rPr>
          <w:bCs/>
          <w:lang w:val="en-GB"/>
        </w:rPr>
        <w:t>and off-market channels.</w:t>
      </w:r>
    </w:p>
    <w:p w14:paraId="2058D783" w14:textId="77777777" w:rsidR="00385939" w:rsidRDefault="0023453C">
      <w:pPr>
        <w:numPr>
          <w:ilvl w:val="0"/>
          <w:numId w:val="10"/>
        </w:numPr>
        <w:spacing w:after="80" w:line="240" w:lineRule="auto"/>
        <w:rPr>
          <w:bCs/>
          <w:lang w:val="en-GB"/>
        </w:rPr>
      </w:pPr>
      <w:r>
        <w:rPr>
          <w:bCs/>
          <w:lang w:val="en-GB"/>
        </w:rPr>
        <w:t>Build and maintain relationships with agents, brokers, vendors, developers and other market contacts to generate a consistent pipeline of opportunities.</w:t>
      </w:r>
    </w:p>
    <w:p w14:paraId="0B506FEB" w14:textId="09B196B4" w:rsidR="00385939" w:rsidRDefault="0023453C">
      <w:pPr>
        <w:numPr>
          <w:ilvl w:val="0"/>
          <w:numId w:val="10"/>
        </w:numPr>
        <w:spacing w:after="80" w:line="240" w:lineRule="auto"/>
        <w:rPr>
          <w:bCs/>
          <w:lang w:val="en-GB"/>
        </w:rPr>
      </w:pPr>
      <w:r>
        <w:rPr>
          <w:bCs/>
          <w:lang w:val="en-GB"/>
        </w:rPr>
        <w:t>Lead the</w:t>
      </w:r>
      <w:r w:rsidR="00C01F1E">
        <w:rPr>
          <w:bCs/>
          <w:lang w:val="en-GB"/>
        </w:rPr>
        <w:t xml:space="preserve"> co-ordination of underwriting</w:t>
      </w:r>
      <w:r w:rsidR="00CD71F5">
        <w:rPr>
          <w:bCs/>
          <w:lang w:val="en-GB"/>
        </w:rPr>
        <w:t xml:space="preserve"> new</w:t>
      </w:r>
      <w:r w:rsidR="00C01F1E">
        <w:rPr>
          <w:bCs/>
          <w:lang w:val="en-GB"/>
        </w:rPr>
        <w:t xml:space="preserve"> opportunities</w:t>
      </w:r>
      <w:r>
        <w:rPr>
          <w:bCs/>
          <w:lang w:val="en-GB"/>
        </w:rPr>
        <w:t>, including financial underwriting, valuation</w:t>
      </w:r>
      <w:r w:rsidR="00CD71F5">
        <w:rPr>
          <w:bCs/>
          <w:lang w:val="en-GB"/>
        </w:rPr>
        <w:t xml:space="preserve">, </w:t>
      </w:r>
      <w:r>
        <w:rPr>
          <w:bCs/>
          <w:lang w:val="en-GB"/>
        </w:rPr>
        <w:t xml:space="preserve">the preparation of investment </w:t>
      </w:r>
      <w:r w:rsidR="006616F0">
        <w:rPr>
          <w:bCs/>
          <w:lang w:val="en-GB"/>
        </w:rPr>
        <w:t xml:space="preserve">committee papers </w:t>
      </w:r>
      <w:r>
        <w:rPr>
          <w:bCs/>
          <w:lang w:val="en-GB"/>
        </w:rPr>
        <w:t>and business plans</w:t>
      </w:r>
      <w:r w:rsidR="005167F4">
        <w:rPr>
          <w:bCs/>
          <w:lang w:val="en-GB"/>
        </w:rPr>
        <w:t>.</w:t>
      </w:r>
    </w:p>
    <w:p w14:paraId="27E24E1C" w14:textId="4D958C85" w:rsidR="00385939" w:rsidRDefault="0023453C">
      <w:pPr>
        <w:numPr>
          <w:ilvl w:val="0"/>
          <w:numId w:val="10"/>
        </w:numPr>
        <w:spacing w:after="80" w:line="240" w:lineRule="auto"/>
        <w:rPr>
          <w:bCs/>
          <w:lang w:val="en-GB"/>
        </w:rPr>
      </w:pPr>
      <w:r>
        <w:rPr>
          <w:bCs/>
          <w:lang w:val="en-GB"/>
        </w:rPr>
        <w:t>Assess the feasibility of conversion opportunities, working with the development and planning teams to understand planning risk, physical suitability</w:t>
      </w:r>
      <w:r w:rsidR="00120545">
        <w:rPr>
          <w:bCs/>
          <w:lang w:val="en-GB"/>
        </w:rPr>
        <w:t>, cost</w:t>
      </w:r>
      <w:r w:rsidR="005F61AC">
        <w:rPr>
          <w:bCs/>
          <w:lang w:val="en-GB"/>
        </w:rPr>
        <w:t>s</w:t>
      </w:r>
      <w:r w:rsidR="00120545">
        <w:rPr>
          <w:bCs/>
          <w:lang w:val="en-GB"/>
        </w:rPr>
        <w:t xml:space="preserve"> and project timelines</w:t>
      </w:r>
      <w:r w:rsidR="008922A5">
        <w:rPr>
          <w:bCs/>
          <w:lang w:val="en-GB"/>
        </w:rPr>
        <w:t>.</w:t>
      </w:r>
    </w:p>
    <w:p w14:paraId="09B71388" w14:textId="04E4B56E" w:rsidR="00385939" w:rsidRPr="001B1418" w:rsidRDefault="00CD71F5" w:rsidP="001B1418">
      <w:pPr>
        <w:numPr>
          <w:ilvl w:val="0"/>
          <w:numId w:val="10"/>
        </w:numPr>
        <w:spacing w:after="80" w:line="240" w:lineRule="auto"/>
        <w:rPr>
          <w:bCs/>
          <w:lang w:val="en-GB"/>
        </w:rPr>
      </w:pPr>
      <w:r>
        <w:rPr>
          <w:bCs/>
          <w:lang w:val="en-GB"/>
        </w:rPr>
        <w:t>P</w:t>
      </w:r>
      <w:r w:rsidR="0023453C">
        <w:rPr>
          <w:bCs/>
          <w:lang w:val="en-GB"/>
        </w:rPr>
        <w:t xml:space="preserve">resent investment </w:t>
      </w:r>
      <w:r w:rsidR="001B1418">
        <w:rPr>
          <w:bCs/>
          <w:lang w:val="en-GB"/>
        </w:rPr>
        <w:t xml:space="preserve">committee </w:t>
      </w:r>
      <w:r w:rsidR="0023453C">
        <w:rPr>
          <w:bCs/>
          <w:lang w:val="en-GB"/>
        </w:rPr>
        <w:t>papers and recommendations to the investment committee and Senior Leadership Team.</w:t>
      </w:r>
    </w:p>
    <w:p w14:paraId="4F74F4D7" w14:textId="358ECF74" w:rsidR="00385939" w:rsidRDefault="0023453C">
      <w:pPr>
        <w:numPr>
          <w:ilvl w:val="0"/>
          <w:numId w:val="10"/>
        </w:numPr>
        <w:spacing w:after="80" w:line="240" w:lineRule="auto"/>
        <w:rPr>
          <w:bCs/>
          <w:lang w:val="en-GB"/>
        </w:rPr>
      </w:pPr>
      <w:r>
        <w:rPr>
          <w:bCs/>
          <w:lang w:val="en-GB"/>
        </w:rPr>
        <w:t>Negotiate heads of terms</w:t>
      </w:r>
      <w:r w:rsidR="00811C19">
        <w:rPr>
          <w:bCs/>
          <w:lang w:val="en-GB"/>
        </w:rPr>
        <w:t xml:space="preserve">, </w:t>
      </w:r>
      <w:r>
        <w:rPr>
          <w:bCs/>
          <w:lang w:val="en-GB"/>
        </w:rPr>
        <w:t>alongside the investment and legal teams.</w:t>
      </w:r>
    </w:p>
    <w:p w14:paraId="54E1AAEE" w14:textId="40EE61EF" w:rsidR="00385939" w:rsidRDefault="0023453C">
      <w:pPr>
        <w:numPr>
          <w:ilvl w:val="0"/>
          <w:numId w:val="10"/>
        </w:numPr>
        <w:spacing w:after="80" w:line="240" w:lineRule="auto"/>
        <w:rPr>
          <w:bCs/>
          <w:lang w:val="en-GB"/>
        </w:rPr>
      </w:pPr>
      <w:r>
        <w:rPr>
          <w:bCs/>
          <w:lang w:val="en-GB"/>
        </w:rPr>
        <w:t>Develop and maintain a deep understanding of the hotel and student living markets, including supply and demand dynamics, trading performance (ADR</w:t>
      </w:r>
      <w:r w:rsidR="00E91E98">
        <w:rPr>
          <w:bCs/>
          <w:lang w:val="en-GB"/>
        </w:rPr>
        <w:t>, occupancy</w:t>
      </w:r>
      <w:r>
        <w:rPr>
          <w:bCs/>
          <w:lang w:val="en-GB"/>
        </w:rPr>
        <w:t xml:space="preserve"> and RevPAR) and comparable transactions.</w:t>
      </w:r>
    </w:p>
    <w:p w14:paraId="70674998" w14:textId="58FB1505" w:rsidR="00385939" w:rsidRDefault="005D1817">
      <w:pPr>
        <w:numPr>
          <w:ilvl w:val="0"/>
          <w:numId w:val="10"/>
        </w:numPr>
        <w:spacing w:after="80" w:line="240" w:lineRule="auto"/>
        <w:rPr>
          <w:bCs/>
          <w:lang w:val="en-GB"/>
        </w:rPr>
      </w:pPr>
      <w:r>
        <w:rPr>
          <w:bCs/>
          <w:lang w:val="en-GB"/>
        </w:rPr>
        <w:t>Leverage</w:t>
      </w:r>
      <w:r w:rsidR="0023453C">
        <w:rPr>
          <w:bCs/>
          <w:lang w:val="en-GB"/>
        </w:rPr>
        <w:t xml:space="preserve"> the use of AI and technology within the acquisitions process to drive efficiency and better decision-making.</w:t>
      </w:r>
    </w:p>
    <w:p w14:paraId="457F43F4" w14:textId="77777777" w:rsidR="00385939" w:rsidRDefault="0023453C">
      <w:pPr>
        <w:numPr>
          <w:ilvl w:val="0"/>
          <w:numId w:val="10"/>
        </w:numPr>
        <w:spacing w:after="80" w:line="240" w:lineRule="auto"/>
        <w:rPr>
          <w:bCs/>
          <w:lang w:val="en-GB"/>
        </w:rPr>
      </w:pPr>
      <w:r>
        <w:rPr>
          <w:bCs/>
          <w:lang w:val="en-GB"/>
        </w:rPr>
        <w:t>Contribute to wider business planning, investment strategy and target-market selection.</w:t>
      </w:r>
    </w:p>
    <w:p w14:paraId="3E5ECBAC" w14:textId="77777777" w:rsidR="00385939" w:rsidRDefault="0023453C">
      <w:pPr>
        <w:numPr>
          <w:ilvl w:val="0"/>
          <w:numId w:val="10"/>
        </w:numPr>
        <w:spacing w:after="80" w:line="240" w:lineRule="auto"/>
        <w:rPr>
          <w:bCs/>
          <w:lang w:val="en-GB"/>
        </w:rPr>
      </w:pPr>
      <w:r>
        <w:rPr>
          <w:bCs/>
          <w:lang w:val="en-GB"/>
        </w:rPr>
        <w:t>Take a "continuous improvement" approach to the acquisitions and underwriting process.</w:t>
      </w:r>
    </w:p>
    <w:p w14:paraId="55B84BC4" w14:textId="77777777" w:rsidR="00385939" w:rsidRDefault="0023453C">
      <w:pPr>
        <w:spacing w:after="80" w:line="240" w:lineRule="auto"/>
        <w:rPr>
          <w:b/>
          <w:lang w:val="en-GB"/>
        </w:rPr>
      </w:pPr>
      <w:r>
        <w:rPr>
          <w:b/>
          <w:bCs/>
          <w:lang w:val="en-GB"/>
        </w:rPr>
        <w:t>Required Experience</w:t>
      </w:r>
    </w:p>
    <w:p w14:paraId="1A3F8695" w14:textId="2CE9ACF3" w:rsidR="00385939" w:rsidRDefault="0023453C">
      <w:pPr>
        <w:numPr>
          <w:ilvl w:val="0"/>
          <w:numId w:val="10"/>
        </w:numPr>
        <w:spacing w:after="80" w:line="240" w:lineRule="auto"/>
        <w:rPr>
          <w:bCs/>
          <w:lang w:val="en-GB"/>
        </w:rPr>
      </w:pPr>
      <w:r>
        <w:rPr>
          <w:bCs/>
          <w:lang w:val="en-GB"/>
        </w:rPr>
        <w:t>5+ years' experience in real estate acquisitions or investment, ideally within hotels, hospitality</w:t>
      </w:r>
      <w:r w:rsidR="009F14BC">
        <w:rPr>
          <w:bCs/>
          <w:lang w:val="en-GB"/>
        </w:rPr>
        <w:t xml:space="preserve"> </w:t>
      </w:r>
      <w:r>
        <w:rPr>
          <w:bCs/>
          <w:lang w:val="en-GB"/>
        </w:rPr>
        <w:t>or another operational asset class.</w:t>
      </w:r>
    </w:p>
    <w:p w14:paraId="121AB695" w14:textId="77777777" w:rsidR="00385939" w:rsidRDefault="0023453C">
      <w:pPr>
        <w:numPr>
          <w:ilvl w:val="0"/>
          <w:numId w:val="10"/>
        </w:numPr>
        <w:spacing w:after="80" w:line="240" w:lineRule="auto"/>
        <w:rPr>
          <w:bCs/>
          <w:lang w:val="en-GB"/>
        </w:rPr>
      </w:pPr>
      <w:r>
        <w:rPr>
          <w:bCs/>
          <w:lang w:val="en-GB"/>
        </w:rPr>
        <w:t>A track record of sourcing and completing transactions, from origination through to close.</w:t>
      </w:r>
    </w:p>
    <w:p w14:paraId="6418F326" w14:textId="77777777" w:rsidR="00385939" w:rsidRDefault="0023453C">
      <w:pPr>
        <w:numPr>
          <w:ilvl w:val="0"/>
          <w:numId w:val="10"/>
        </w:numPr>
        <w:spacing w:after="80" w:line="240" w:lineRule="auto"/>
        <w:rPr>
          <w:bCs/>
          <w:lang w:val="en-GB"/>
        </w:rPr>
      </w:pPr>
      <w:r>
        <w:rPr>
          <w:bCs/>
          <w:lang w:val="en-GB"/>
        </w:rPr>
        <w:t>Experience negotiating commercial terms and managing transactions and external advisers.</w:t>
      </w:r>
    </w:p>
    <w:p w14:paraId="2C34F244" w14:textId="77777777" w:rsidR="00385939" w:rsidRDefault="0023453C">
      <w:pPr>
        <w:numPr>
          <w:ilvl w:val="0"/>
          <w:numId w:val="10"/>
        </w:numPr>
        <w:spacing w:after="80" w:line="240" w:lineRule="auto"/>
        <w:rPr>
          <w:bCs/>
          <w:lang w:val="en-GB"/>
        </w:rPr>
      </w:pPr>
      <w:r>
        <w:rPr>
          <w:bCs/>
          <w:lang w:val="en-GB"/>
        </w:rPr>
        <w:t>An established network of market contacts (agents, brokers, vendors and/or lenders).</w:t>
      </w:r>
    </w:p>
    <w:p w14:paraId="063EDF0B" w14:textId="77777777" w:rsidR="00385939" w:rsidRDefault="0023453C">
      <w:pPr>
        <w:numPr>
          <w:ilvl w:val="0"/>
          <w:numId w:val="10"/>
        </w:numPr>
        <w:spacing w:after="80" w:line="240" w:lineRule="auto"/>
        <w:rPr>
          <w:bCs/>
          <w:lang w:val="en-GB"/>
        </w:rPr>
      </w:pPr>
      <w:r>
        <w:rPr>
          <w:bCs/>
          <w:lang w:val="en-GB"/>
        </w:rPr>
        <w:t>A good working understanding of the UK planning and development process as it applies to change of use and conversion schemes.</w:t>
      </w:r>
    </w:p>
    <w:p w14:paraId="34FF4F49" w14:textId="77777777" w:rsidR="00385939" w:rsidRDefault="0023453C">
      <w:pPr>
        <w:numPr>
          <w:ilvl w:val="0"/>
          <w:numId w:val="10"/>
        </w:numPr>
        <w:spacing w:after="80" w:line="240" w:lineRule="auto"/>
        <w:rPr>
          <w:bCs/>
          <w:lang w:val="en-GB"/>
        </w:rPr>
      </w:pPr>
      <w:r>
        <w:rPr>
          <w:bCs/>
          <w:lang w:val="en-GB"/>
        </w:rPr>
        <w:t>A degree in real estate, finance, economics or a related discipline; an MRICS or equivalent qualification is advantageous.</w:t>
      </w:r>
    </w:p>
    <w:p w14:paraId="41917664" w14:textId="77777777" w:rsidR="00385939" w:rsidRDefault="0023453C">
      <w:pPr>
        <w:spacing w:after="80" w:line="240" w:lineRule="auto"/>
        <w:rPr>
          <w:b/>
          <w:lang w:val="en-GB"/>
        </w:rPr>
      </w:pPr>
      <w:r>
        <w:rPr>
          <w:b/>
          <w:bCs/>
          <w:lang w:val="en-GB"/>
        </w:rPr>
        <w:t>Key skills and attributes</w:t>
      </w:r>
    </w:p>
    <w:p w14:paraId="0477B020" w14:textId="77777777" w:rsidR="00385939" w:rsidRDefault="0023453C">
      <w:pPr>
        <w:numPr>
          <w:ilvl w:val="0"/>
          <w:numId w:val="10"/>
        </w:numPr>
        <w:spacing w:after="80" w:line="240" w:lineRule="auto"/>
        <w:rPr>
          <w:bCs/>
          <w:lang w:val="en-GB"/>
        </w:rPr>
      </w:pPr>
      <w:r>
        <w:rPr>
          <w:bCs/>
          <w:lang w:val="en-GB"/>
        </w:rPr>
        <w:t>Strong commercial and strategic acumen, with sound judgement on deals.</w:t>
      </w:r>
    </w:p>
    <w:p w14:paraId="7EAC6E46" w14:textId="77777777" w:rsidR="00385939" w:rsidRDefault="0023453C">
      <w:pPr>
        <w:numPr>
          <w:ilvl w:val="0"/>
          <w:numId w:val="10"/>
        </w:numPr>
        <w:spacing w:after="80" w:line="240" w:lineRule="auto"/>
        <w:rPr>
          <w:bCs/>
          <w:lang w:val="en-GB"/>
        </w:rPr>
      </w:pPr>
      <w:r>
        <w:rPr>
          <w:bCs/>
          <w:lang w:val="en-GB"/>
        </w:rPr>
        <w:t>Exceptional negotiation and relationship-building skills.</w:t>
      </w:r>
    </w:p>
    <w:p w14:paraId="380F6B8A" w14:textId="77777777" w:rsidR="00385939" w:rsidRDefault="0023453C">
      <w:pPr>
        <w:numPr>
          <w:ilvl w:val="0"/>
          <w:numId w:val="10"/>
        </w:numPr>
        <w:spacing w:after="80" w:line="240" w:lineRule="auto"/>
        <w:rPr>
          <w:bCs/>
          <w:lang w:val="en-GB"/>
        </w:rPr>
      </w:pPr>
      <w:r>
        <w:rPr>
          <w:bCs/>
          <w:lang w:val="en-GB"/>
        </w:rPr>
        <w:t>A self-starter with an entrepreneurial attitude, who takes the initiative in sourcing and progressing opportunities.</w:t>
      </w:r>
    </w:p>
    <w:p w14:paraId="429D6D91" w14:textId="77777777" w:rsidR="00385939" w:rsidRDefault="0023453C">
      <w:pPr>
        <w:numPr>
          <w:ilvl w:val="0"/>
          <w:numId w:val="10"/>
        </w:numPr>
        <w:spacing w:after="80" w:line="240" w:lineRule="auto"/>
        <w:rPr>
          <w:bCs/>
          <w:lang w:val="en-GB"/>
        </w:rPr>
      </w:pPr>
      <w:r>
        <w:rPr>
          <w:bCs/>
          <w:lang w:val="en-GB"/>
        </w:rPr>
        <w:t>Exceptional attention to detail, even when working to tight deadlines.</w:t>
      </w:r>
    </w:p>
    <w:p w14:paraId="2C8124C0" w14:textId="77777777" w:rsidR="00385939" w:rsidRDefault="0023453C">
      <w:pPr>
        <w:numPr>
          <w:ilvl w:val="0"/>
          <w:numId w:val="10"/>
        </w:numPr>
        <w:spacing w:after="80" w:line="240" w:lineRule="auto"/>
        <w:rPr>
          <w:bCs/>
          <w:lang w:val="en-GB"/>
        </w:rPr>
      </w:pPr>
      <w:r>
        <w:rPr>
          <w:bCs/>
          <w:lang w:val="en-GB"/>
        </w:rPr>
        <w:t>The ability to manage multiple live transactions and competing priorities at once.</w:t>
      </w:r>
    </w:p>
    <w:p w14:paraId="716BA1C1" w14:textId="77777777" w:rsidR="00385939" w:rsidRDefault="0023453C">
      <w:pPr>
        <w:numPr>
          <w:ilvl w:val="0"/>
          <w:numId w:val="10"/>
        </w:numPr>
        <w:spacing w:after="80" w:line="240" w:lineRule="auto"/>
        <w:rPr>
          <w:bCs/>
          <w:lang w:val="en-GB"/>
        </w:rPr>
      </w:pPr>
      <w:r>
        <w:rPr>
          <w:bCs/>
          <w:lang w:val="en-GB"/>
        </w:rPr>
        <w:t>The ability to work under pressure and be flexible with hours around periods of deal completion.</w:t>
      </w:r>
    </w:p>
    <w:p w14:paraId="4929584E" w14:textId="77777777" w:rsidR="00385939" w:rsidRDefault="0023453C">
      <w:pPr>
        <w:numPr>
          <w:ilvl w:val="0"/>
          <w:numId w:val="10"/>
        </w:numPr>
        <w:spacing w:after="80" w:line="240" w:lineRule="auto"/>
        <w:rPr>
          <w:bCs/>
          <w:lang w:val="en-GB"/>
        </w:rPr>
      </w:pPr>
      <w:r>
        <w:rPr>
          <w:bCs/>
          <w:lang w:val="en-GB"/>
        </w:rPr>
        <w:t>Strong written and verbal communication skills, able to present information clearly and concisely.</w:t>
      </w:r>
    </w:p>
    <w:p w14:paraId="522D9774" w14:textId="77777777" w:rsidR="00385939" w:rsidRDefault="0023453C">
      <w:pPr>
        <w:numPr>
          <w:ilvl w:val="0"/>
          <w:numId w:val="10"/>
        </w:numPr>
        <w:spacing w:after="80" w:line="240" w:lineRule="auto"/>
        <w:rPr>
          <w:bCs/>
          <w:lang w:val="en-GB"/>
        </w:rPr>
      </w:pPr>
      <w:r>
        <w:rPr>
          <w:bCs/>
          <w:lang w:val="en-GB"/>
        </w:rPr>
        <w:t>A team player who can work collaboratively across the business.</w:t>
      </w:r>
    </w:p>
    <w:p w14:paraId="3A18254B" w14:textId="77777777" w:rsidR="00385939" w:rsidRDefault="0023453C">
      <w:pPr>
        <w:spacing w:after="80" w:line="240" w:lineRule="auto"/>
        <w:rPr>
          <w:b/>
          <w:lang w:val="en-GB"/>
        </w:rPr>
      </w:pPr>
      <w:r>
        <w:rPr>
          <w:b/>
          <w:bCs/>
          <w:lang w:val="en-GB"/>
        </w:rPr>
        <w:t>Benefits</w:t>
      </w:r>
    </w:p>
    <w:p w14:paraId="4B5B7427" w14:textId="77777777" w:rsidR="00385939" w:rsidRDefault="0023453C">
      <w:pPr>
        <w:spacing w:after="80" w:line="240" w:lineRule="auto"/>
        <w:rPr>
          <w:bCs/>
          <w:lang w:val="en-GB"/>
        </w:rPr>
      </w:pPr>
      <w:r>
        <w:rPr>
          <w:bCs/>
          <w:lang w:val="en-GB"/>
        </w:rPr>
        <w:t>We offer a competitive salary and a comprehensive benefits package: a performance-related bonus, pension, training allowance, private medical insurance, and 24 days' annual leave plus bank holidays and a 3-day Christmas shutdown. You'll also enjoy hotel discounts worldwide and up to three free nights a year in Dominus hotels.</w:t>
      </w:r>
    </w:p>
    <w:p w14:paraId="0E83E811" w14:textId="7A40670C" w:rsidR="00385939" w:rsidRDefault="0023453C">
      <w:pPr>
        <w:spacing w:after="80" w:line="240" w:lineRule="auto"/>
        <w:rPr>
          <w:b/>
          <w:lang w:val="en-GB"/>
        </w:rPr>
      </w:pPr>
      <w:r>
        <w:rPr>
          <w:b/>
          <w:lang w:val="en-GB"/>
        </w:rPr>
        <w:t xml:space="preserve">If you have any queries regarding this role, please email </w:t>
      </w:r>
      <w:r w:rsidR="00A82A43">
        <w:rPr>
          <w:b/>
          <w:lang w:val="en-GB"/>
        </w:rPr>
        <w:t>Diahann.wicks@dominus.co.uk</w:t>
      </w:r>
    </w:p>
    <w:p w14:paraId="756A9D3A" w14:textId="77777777" w:rsidR="00385939" w:rsidRDefault="00385939">
      <w:pPr>
        <w:spacing w:after="80" w:line="240" w:lineRule="auto"/>
        <w:rPr>
          <w:lang w:val="en-GB"/>
        </w:rPr>
      </w:pPr>
    </w:p>
    <w:sectPr w:rsidR="0038593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Medium">
    <w:altName w:val="Calibri"/>
    <w:charset w:val="00"/>
    <w:family w:val="auto"/>
    <w:pitch w:val="default"/>
    <w:embedRegular r:id="rId1" w:fontKey="{220DDBB4-C6BB-4C9A-A599-CD6D14B2B502}"/>
  </w:font>
  <w:font w:name="Inter Light">
    <w:charset w:val="00"/>
    <w:family w:val="auto"/>
    <w:pitch w:val="default"/>
    <w:embedRegular r:id="rId2" w:fontKey="{C61CA818-DB36-46CC-B238-AE347B019F9A}"/>
    <w:embedBold r:id="rId3" w:fontKey="{C2EC4F02-1FCB-4EFD-AA1C-A28851CC02E3}"/>
  </w:font>
  <w:font w:name="Calibri">
    <w:panose1 w:val="020F0502020204030204"/>
    <w:charset w:val="00"/>
    <w:family w:val="swiss"/>
    <w:pitch w:val="variable"/>
    <w:sig w:usb0="E4002EFF" w:usb1="C200247B" w:usb2="00000009" w:usb3="00000000" w:csb0="000001FF" w:csb1="00000000"/>
    <w:embedRegular r:id="rId4" w:fontKey="{C51B16E5-032B-45BE-8A5C-52A68128D6C7}"/>
  </w:font>
  <w:font w:name="Cambria">
    <w:panose1 w:val="02040503050406030204"/>
    <w:charset w:val="00"/>
    <w:family w:val="roman"/>
    <w:pitch w:val="variable"/>
    <w:sig w:usb0="E00006FF" w:usb1="420024FF" w:usb2="02000000" w:usb3="00000000" w:csb0="0000019F" w:csb1="00000000"/>
    <w:embedRegular r:id="rId5" w:fontKey="{E9749E49-1EF1-4AAA-BC0A-570F1FC26A1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C084E"/>
    <w:multiLevelType w:val="multilevel"/>
    <w:tmpl w:val="7758EB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EF3D2C"/>
    <w:multiLevelType w:val="multilevel"/>
    <w:tmpl w:val="FF74B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4E7B34"/>
    <w:multiLevelType w:val="hybridMultilevel"/>
    <w:tmpl w:val="A3B85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76116F"/>
    <w:multiLevelType w:val="multilevel"/>
    <w:tmpl w:val="2098B2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0A77E1"/>
    <w:multiLevelType w:val="multilevel"/>
    <w:tmpl w:val="AFC4A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2D2C8B"/>
    <w:multiLevelType w:val="multilevel"/>
    <w:tmpl w:val="F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8546D0"/>
    <w:multiLevelType w:val="multilevel"/>
    <w:tmpl w:val="9DA66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36E6EB8"/>
    <w:multiLevelType w:val="multilevel"/>
    <w:tmpl w:val="92D4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44014E"/>
    <w:multiLevelType w:val="multilevel"/>
    <w:tmpl w:val="889AE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3E405A"/>
    <w:multiLevelType w:val="multilevel"/>
    <w:tmpl w:val="09A8D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44C5CA0"/>
    <w:multiLevelType w:val="multilevel"/>
    <w:tmpl w:val="73666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AD63F5D"/>
    <w:multiLevelType w:val="multilevel"/>
    <w:tmpl w:val="115C62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CA80ECF"/>
    <w:multiLevelType w:val="multilevel"/>
    <w:tmpl w:val="AA68E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13350354">
    <w:abstractNumId w:val="0"/>
  </w:num>
  <w:num w:numId="2" w16cid:durableId="579948537">
    <w:abstractNumId w:val="10"/>
  </w:num>
  <w:num w:numId="3" w16cid:durableId="890265568">
    <w:abstractNumId w:val="11"/>
  </w:num>
  <w:num w:numId="4" w16cid:durableId="1202938722">
    <w:abstractNumId w:val="1"/>
  </w:num>
  <w:num w:numId="5" w16cid:durableId="2094081976">
    <w:abstractNumId w:val="3"/>
  </w:num>
  <w:num w:numId="6" w16cid:durableId="1042900959">
    <w:abstractNumId w:val="6"/>
  </w:num>
  <w:num w:numId="7" w16cid:durableId="1556425963">
    <w:abstractNumId w:val="9"/>
  </w:num>
  <w:num w:numId="8" w16cid:durableId="994916471">
    <w:abstractNumId w:val="4"/>
  </w:num>
  <w:num w:numId="9" w16cid:durableId="1484271973">
    <w:abstractNumId w:val="12"/>
  </w:num>
  <w:num w:numId="10" w16cid:durableId="1079592591">
    <w:abstractNumId w:val="7"/>
  </w:num>
  <w:num w:numId="11" w16cid:durableId="2076003037">
    <w:abstractNumId w:val="5"/>
  </w:num>
  <w:num w:numId="12" w16cid:durableId="547183815">
    <w:abstractNumId w:val="8"/>
  </w:num>
  <w:num w:numId="13" w16cid:durableId="2044283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A24"/>
    <w:rsid w:val="00003A2B"/>
    <w:rsid w:val="0001607C"/>
    <w:rsid w:val="000B661E"/>
    <w:rsid w:val="000C4C6C"/>
    <w:rsid w:val="000D6C27"/>
    <w:rsid w:val="000F69E2"/>
    <w:rsid w:val="000F7552"/>
    <w:rsid w:val="001114AE"/>
    <w:rsid w:val="00120545"/>
    <w:rsid w:val="001A7B4D"/>
    <w:rsid w:val="001B1418"/>
    <w:rsid w:val="001D6A69"/>
    <w:rsid w:val="001F403B"/>
    <w:rsid w:val="0023453C"/>
    <w:rsid w:val="002B4F29"/>
    <w:rsid w:val="002F7FEF"/>
    <w:rsid w:val="00385939"/>
    <w:rsid w:val="003B10F8"/>
    <w:rsid w:val="003F7193"/>
    <w:rsid w:val="004618A8"/>
    <w:rsid w:val="00474DE6"/>
    <w:rsid w:val="004819BA"/>
    <w:rsid w:val="004A72CB"/>
    <w:rsid w:val="004D319E"/>
    <w:rsid w:val="004D4FC1"/>
    <w:rsid w:val="005167F4"/>
    <w:rsid w:val="005314DA"/>
    <w:rsid w:val="005577E3"/>
    <w:rsid w:val="005C085D"/>
    <w:rsid w:val="005C78C8"/>
    <w:rsid w:val="005D1817"/>
    <w:rsid w:val="005E1225"/>
    <w:rsid w:val="005F61AC"/>
    <w:rsid w:val="0060609E"/>
    <w:rsid w:val="00635DA5"/>
    <w:rsid w:val="006616F0"/>
    <w:rsid w:val="00661C5F"/>
    <w:rsid w:val="00682798"/>
    <w:rsid w:val="006C67A0"/>
    <w:rsid w:val="007401AF"/>
    <w:rsid w:val="007934A0"/>
    <w:rsid w:val="007B4007"/>
    <w:rsid w:val="007B5EE3"/>
    <w:rsid w:val="00811C19"/>
    <w:rsid w:val="0084275B"/>
    <w:rsid w:val="00853C5C"/>
    <w:rsid w:val="00874BAA"/>
    <w:rsid w:val="00874D72"/>
    <w:rsid w:val="008922A5"/>
    <w:rsid w:val="00940455"/>
    <w:rsid w:val="00976C18"/>
    <w:rsid w:val="009A0B7D"/>
    <w:rsid w:val="009A6F04"/>
    <w:rsid w:val="009C27F9"/>
    <w:rsid w:val="009F14BC"/>
    <w:rsid w:val="00A30130"/>
    <w:rsid w:val="00A52C46"/>
    <w:rsid w:val="00A82A43"/>
    <w:rsid w:val="00AD62CC"/>
    <w:rsid w:val="00B1701C"/>
    <w:rsid w:val="00B33902"/>
    <w:rsid w:val="00B462A1"/>
    <w:rsid w:val="00C01F1E"/>
    <w:rsid w:val="00C65D63"/>
    <w:rsid w:val="00CD71F5"/>
    <w:rsid w:val="00D54345"/>
    <w:rsid w:val="00DD7A24"/>
    <w:rsid w:val="00E2652D"/>
    <w:rsid w:val="00E35CD3"/>
    <w:rsid w:val="00E91E98"/>
    <w:rsid w:val="00EF21EC"/>
    <w:rsid w:val="00F17368"/>
    <w:rsid w:val="00F90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05D18"/>
  <w15:docId w15:val="{4C08298E-E5B1-4ACA-BFC0-E147384E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314DA"/>
    <w:pPr>
      <w:ind w:left="720"/>
      <w:contextualSpacing/>
    </w:pPr>
  </w:style>
  <w:style w:type="character" w:styleId="CommentReference">
    <w:name w:val="annotation reference"/>
    <w:basedOn w:val="DefaultParagraphFont"/>
    <w:uiPriority w:val="99"/>
    <w:semiHidden/>
    <w:unhideWhenUsed/>
    <w:rsid w:val="00A82A43"/>
    <w:rPr>
      <w:sz w:val="16"/>
      <w:szCs w:val="16"/>
    </w:rPr>
  </w:style>
  <w:style w:type="paragraph" w:styleId="CommentText">
    <w:name w:val="annotation text"/>
    <w:basedOn w:val="Normal"/>
    <w:link w:val="CommentTextChar"/>
    <w:uiPriority w:val="99"/>
    <w:unhideWhenUsed/>
    <w:rsid w:val="00A82A43"/>
    <w:pPr>
      <w:spacing w:line="240" w:lineRule="auto"/>
    </w:pPr>
    <w:rPr>
      <w:sz w:val="20"/>
      <w:szCs w:val="20"/>
    </w:rPr>
  </w:style>
  <w:style w:type="character" w:customStyle="1" w:styleId="CommentTextChar">
    <w:name w:val="Comment Text Char"/>
    <w:basedOn w:val="DefaultParagraphFont"/>
    <w:link w:val="CommentText"/>
    <w:uiPriority w:val="99"/>
    <w:rsid w:val="00A82A43"/>
    <w:rPr>
      <w:sz w:val="20"/>
      <w:szCs w:val="20"/>
    </w:rPr>
  </w:style>
  <w:style w:type="paragraph" w:styleId="CommentSubject">
    <w:name w:val="annotation subject"/>
    <w:basedOn w:val="CommentText"/>
    <w:next w:val="CommentText"/>
    <w:link w:val="CommentSubjectChar"/>
    <w:uiPriority w:val="99"/>
    <w:semiHidden/>
    <w:unhideWhenUsed/>
    <w:rsid w:val="00A82A43"/>
    <w:rPr>
      <w:b/>
      <w:bCs/>
    </w:rPr>
  </w:style>
  <w:style w:type="character" w:customStyle="1" w:styleId="CommentSubjectChar">
    <w:name w:val="Comment Subject Char"/>
    <w:basedOn w:val="CommentTextChar"/>
    <w:link w:val="CommentSubject"/>
    <w:uiPriority w:val="99"/>
    <w:semiHidden/>
    <w:rsid w:val="00A82A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9472E6C8BD974E89A5D18AB69EB2BD" ma:contentTypeVersion="23" ma:contentTypeDescription="Create a new document." ma:contentTypeScope="" ma:versionID="731b5cc647a239ba4ca8539f362b7b3f">
  <xsd:schema xmlns:xsd="http://www.w3.org/2001/XMLSchema" xmlns:xs="http://www.w3.org/2001/XMLSchema" xmlns:p="http://schemas.microsoft.com/office/2006/metadata/properties" xmlns:ns2="20b8cdd2-ba21-478f-8f23-5887e01f7321" xmlns:ns3="af12f5d7-fc3b-457e-9af2-989874279374" targetNamespace="http://schemas.microsoft.com/office/2006/metadata/properties" ma:root="true" ma:fieldsID="10c8b17dd46ab7404af061d9c85aad08" ns2:_="" ns3:_="">
    <xsd:import namespace="20b8cdd2-ba21-478f-8f23-5887e01f7321"/>
    <xsd:import namespace="af12f5d7-fc3b-457e-9af2-98987427937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8cdd2-ba21-478f-8f23-5887e01f732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ef392a-69b9-4e27-946b-420af748ab83}" ma:internalName="TaxCatchAll" ma:showField="CatchAllData" ma:web="20b8cdd2-ba21-478f-8f23-5887e01f732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12f5d7-fc3b-457e-9af2-98987427937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4b0e70-f0ed-4158-b153-abe1ec72a9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ApprovalAssignedTo" ma:index="2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0b8cdd2-ba21-478f-8f23-5887e01f7321" xsi:nil="true"/>
    <lcf76f155ced4ddcb4097134ff3c332f xmlns="af12f5d7-fc3b-457e-9af2-989874279374">
      <Terms xmlns="http://schemas.microsoft.com/office/infopath/2007/PartnerControls"/>
    </lcf76f155ced4ddcb4097134ff3c332f>
    <_ApprovalAssignedTo xmlns="af12f5d7-fc3b-457e-9af2-989874279374">
      <UserInfo>
        <DisplayName/>
        <AccountId xsi:nil="true"/>
        <AccountType/>
      </UserInfo>
    </_ApprovalAssignedTo>
    <_ApprovalRespondedBy xmlns="af12f5d7-fc3b-457e-9af2-989874279374">
      <UserInfo>
        <DisplayName/>
        <AccountId xsi:nil="true"/>
        <AccountType/>
      </UserInfo>
    </_ApprovalRespondedBy>
    <_ApprovalStatus xmlns="af12f5d7-fc3b-457e-9af2-989874279374">0</_ApprovalStatus>
    <_ApprovalSentBy xmlns="af12f5d7-fc3b-457e-9af2-989874279374">
      <UserInfo>
        <DisplayName/>
        <AccountId xsi:nil="true"/>
        <AccountType/>
      </UserInfo>
    </_ApprovalSent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D76836-AEBF-4106-86FF-6B32D3D7C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8cdd2-ba21-478f-8f23-5887e01f7321"/>
    <ds:schemaRef ds:uri="af12f5d7-fc3b-457e-9af2-989874279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A9DD44-4EBE-4311-8C1B-B2B39E5246D6}">
  <ds:schemaRefs>
    <ds:schemaRef ds:uri="http://schemas.microsoft.com/office/2006/metadata/properties"/>
    <ds:schemaRef ds:uri="http://schemas.microsoft.com/office/infopath/2007/PartnerControls"/>
    <ds:schemaRef ds:uri="20b8cdd2-ba21-478f-8f23-5887e01f7321"/>
    <ds:schemaRef ds:uri="af12f5d7-fc3b-457e-9af2-989874279374"/>
  </ds:schemaRefs>
</ds:datastoreItem>
</file>

<file path=customXml/itemProps3.xml><?xml version="1.0" encoding="utf-8"?>
<ds:datastoreItem xmlns:ds="http://schemas.openxmlformats.org/officeDocument/2006/customXml" ds:itemID="{485936B2-F19D-4223-9472-AB550E4E6E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754</Words>
  <Characters>4299</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Cooke</dc:creator>
  <cp:keywords/>
  <cp:lastModifiedBy>William Cooke</cp:lastModifiedBy>
  <cp:revision>57</cp:revision>
  <dcterms:created xsi:type="dcterms:W3CDTF">2026-07-15T09:22:00Z</dcterms:created>
  <dcterms:modified xsi:type="dcterms:W3CDTF">2026-07-21T13:25:00Z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0x010100979472E6C8BD974E89A5D18AB69EB2BD</vt:lpwstr>
  </property>
  <property fmtid="{D5CDD505-2E9C-101B-9397-08002B2CF9AE}" pid="3" name="MediaServiceImageTags">
    <vt:lpwstr/>
  </property>
</Properties>
</file>